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048" w:rsidRDefault="00A766EB" w:rsidP="00F14048">
      <w:pPr>
        <w:pStyle w:val="Standard"/>
        <w:ind w:hanging="567"/>
        <w:jc w:val="both"/>
        <w:rPr>
          <w:rFonts w:cs="Times New Roman"/>
          <w:lang w:val="ru-RU"/>
        </w:rPr>
      </w:pPr>
      <w:bookmarkStart w:id="0" w:name="_GoBack"/>
      <w:r w:rsidRPr="00A766EB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6860071" cy="9705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760" cy="97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5A28" w:rsidRPr="00815BD4" w:rsidRDefault="000E5A28" w:rsidP="00F14048">
      <w:pPr>
        <w:pStyle w:val="Standard"/>
        <w:pageBreakBefore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lastRenderedPageBreak/>
        <w:t xml:space="preserve">администратора ЭЖ. 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 xml:space="preserve">Родители и учащиеся </w:t>
      </w:r>
      <w:r w:rsidR="00AE733A">
        <w:rPr>
          <w:rFonts w:cs="Times New Roman"/>
          <w:lang w:val="ru-RU"/>
        </w:rPr>
        <w:t>получают код ЭД у классного руководителя.</w:t>
      </w:r>
      <w:r w:rsidRPr="00815BD4">
        <w:rPr>
          <w:rFonts w:cs="Times New Roman"/>
          <w:lang w:val="ru-RU"/>
        </w:rPr>
        <w:t xml:space="preserve"> 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3.3. Классные руководители своевременно заполняют журнал и следят за достоверностью данных об учащихся и их родителях в соответствии с инструкцией.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3.4. Учителя аккуратно и своевременно заносят данные об учебных программах и их прохождении, об успеваемости и посещаемости учащихся, домашних заданиях в соответствии с инструкцией.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3.5. Заместители директора школы по УВР осуществляет периодический контроль за ведением электронного журнала, содержащий процент участия в работе, процент учащихся, не имеющих оценок, процент учащихся, имеющих одну оценку, запись домашнего задания, учет пройденного учебного материала.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 xml:space="preserve">3.6. Родители и учащиеся имеют доступ только к собственным данным и используют электронный журнал для его просмотра в соответствии с инструкцией. 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 xml:space="preserve">4. Права, обязанности 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 xml:space="preserve">4.1. Права: 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4.1.1.Все пользователи имеют право доступа к электронному журналу ежедневно и круглосуточно.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4.1.2.Все пользователи имеют право на своевременные консультации по вопросам работы с электронным журналом.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Директор школы имеет право: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Назначать сотрудников школы на исполнения обязанностей в соответствии с данным положением;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Обозначать темы для обсуждения, касающиеся учебно-воспитательного процесса, и процесса управления школой;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Публиковать приказы и положения, издаваемые в школе, в разделе «Документы».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Заместитель директора по УВР имеет право: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Получать своевременную индивидуальную консультацию по вопросам работы с электронным журналом;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Обсуждать любую тему, касающуюся учебно-воспитательного процесса, и процесса управления школой;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Вести личный электронный портфолио.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Администратор по ЭЖ/ЭД имеет право: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Обсуждать любую тему, касающуюся учебно-воспитательного процесса, и процесса управления школой;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Учитель-предметник имеет право: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Получать своевременную консультацию по вопросам работы с электронным журналом;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Обсуждать любую тему, касающуюся учебно-воспитательного процесса и процесса управления школой;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 xml:space="preserve">При своевременном, полном и качественном заполнении электронного журнала формировать отчеты по работе в электронном виде: Календарно-тематическое планирование; Итоги успеваемости по предмету за учебный период; Отчет учителя-предметника по окончании учебных периодов и итоговый; 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 xml:space="preserve">Создавать и публиковать объявления на электронной доске объявлений; 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Вести личный электронный портфолио.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Классный руководитель имеет право: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Получать своевременную консультацию по вопросам работы с электронным журналом;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 xml:space="preserve">Обсуждать любую тему, касающуюся учебно-воспитательного процесса и процесса управления школой; 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При своевременном, полном и качественном заполнении электронного журнала учителями-предметниками формировать отчеты по работе в электронном виде: Отчет о посещаемости класса (по месяцам); Предварительный отчет классного руководителя за учебный период; Отчет классного руководителя за учебный период; Итоги успеваемости класса за учебный период; Сводная ведомость учета успеваемости обучающихся класса; Сводная ведомость учета посещаемости.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Создавать и публиковать объявления на электронной доске объявлений;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Вести личный электронный портфолио.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lastRenderedPageBreak/>
        <w:t>4.2. Обязанности: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Директор школы обязан: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Разрабатывать и утверждать нормативную и иную документацию ОУ по ведению ЭЖ/ЭД;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Осуществлять контроль за ведением ЭЖ/ЭД не реже 1 раза в четверть.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Заместители директора по УВР обязаны: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Совместно с другими административными сотрудниками разрабатывать нормативную базу учебного процесса для ведения ЭЖ/ЭД для размещения на сайте ОУ;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Формировать расписание занятий по классам, учителям и кабинетам в начале учебного года. При необходимости проводить корректировку расписания;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Проверять наличие календарно-тематического планирования в электронном журнале школы у учителей предметников до начала учебного года;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Контролировать своевременность заполнения электронного журнала учителями-предметниками и классными руководителями с помощью «Отчета о доступе к классному журналу»;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Создавать и публиковать объявления на электронной доске объявлений о времени и месте классных собраний, изменениях в расписании и другой оперативной информации для учителей, учеников и родителей;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Анализировать данные по результативности учебного процесса и, при необходимости; формировать необходимые отчеты в бумажном виде по окончанию учебных периодов.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Администратор по ЭЖ/ЭД обязан: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Организовать внедрение ЭЖ/ЭД в ОУ;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Разработать совместно с администрацией школы, нормативную базу по ведению ЭЖ/ЭД;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Обеспечить всех пользователей реквизитами доступа к электронному журналу. Вести базу данных пользователей и статистику работы с электронным журналом;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Контролировать работу с электронным журналом всех участников образовательного процесса: администрации, учителей, учеников и их родителей;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Обеспечивать своевременную консультацию по вопросам работы с электронным журналом;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Проводить школьные семинары, направленные на изучение возможностей и способов работы с электронным журналом;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 xml:space="preserve">Поддерживать связь с родителями и осуществлять необходимые консультации по вопросам подключения и работы с электронным журналом 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Размещать на школьном сайте нормативно – правовые документы по ведению ЭЖ/ЭД;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Классный руководитель обязан: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 xml:space="preserve">Заполнять и следить за актуальностью данных об обучающихся своего класса и их родителях; 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Контролировать своевременное (еженедельное) заполнение базы данных ЭЖ/ЭД об обучающихся учителями-предметниками; вести мониторинг успешности обучения;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Инструктировать учащихся и их родителей по вопросам регистрации в ЭД;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Вносить в электронный журнал факты пропуска занятий обучающимися по уважительной причине;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 xml:space="preserve">Еженедельно корректировать выставленные учителями предметниками факты пропуска занятий обучающимися; 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Оповещать родителей неуспевающих обучающихся, обучающихся, пропускающих занятия по неуважительной причине;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Осуществлять контроль доступа родителей и обучающихся.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Учитель-предметник обязан: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Проходить обучения на школьных семинарах, направленных на изучение приемов работы с электронным журналом;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Заполнять электронный журнал не позднее чем через 3 часа после окончания занятий обучающихся каждого дня в точках эксплуатации ЭЖ/ЭД;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Ежедневно заполнять данные по домашним заданиям;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Выставлять итоговые оценки обучающихся за четверть, полугодие, год, экзамен и итоговые не позднее сроков, оговоренных приказом по школе по завершении учебного периода;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 xml:space="preserve">При необходимости оповещать родителей неуспевающих обучающихся, обучающихся, </w:t>
      </w:r>
      <w:r w:rsidRPr="00815BD4">
        <w:rPr>
          <w:rFonts w:cs="Times New Roman"/>
          <w:lang w:val="ru-RU"/>
        </w:rPr>
        <w:lastRenderedPageBreak/>
        <w:t>пропускающих занятия;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До начала учебного года создать календарно-тематическое планирование и внедрить его в электронный журнал. Количество часов в календарно-тематическом планировании должно соответствовать учебному плану;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Вести все записи по всем учебным предметам (включая уроки по иностранному языку) на русском языке с обязательным указанием не только тем уроков, но и тем заданий по уроку;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Определить состав подгрупп совместно с классным руководителем, при делении класса по предмету на подгруппы, и сообщают администратору по ЭЖ/ЭД. Записи вести индивидуально каждым учителем, ведущим группу;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•</w:t>
      </w:r>
      <w:r w:rsidRPr="00815BD4">
        <w:rPr>
          <w:rFonts w:cs="Times New Roman"/>
          <w:lang w:val="ru-RU"/>
        </w:rPr>
        <w:tab/>
        <w:t>На странице электронного журнала «Темы уроков и задания» вводить тему, изученную на уроке.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5. Общие правила ведения учета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5.1. Внесение информации о занятии и об отсутствующих должны производиться по факту в день проведения. Если занятие проводилось вместо основного преподавателя, факт замены должен отражаться в момент внесения учетной записи.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5.2. Внесение в журнал информации о домашнем задании должно производиться в день проведения занятия не позднее, чем через 3 часа после окончания всех занятий данных обучающихся.</w:t>
      </w:r>
    </w:p>
    <w:p w:rsidR="000E5A28" w:rsidRPr="00815BD4" w:rsidRDefault="000E5A28" w:rsidP="00815BD4">
      <w:pPr>
        <w:pStyle w:val="Standard"/>
        <w:jc w:val="both"/>
        <w:rPr>
          <w:rFonts w:cs="Times New Roman"/>
          <w:lang w:val="ru-RU"/>
        </w:rPr>
      </w:pPr>
      <w:r w:rsidRPr="00815BD4">
        <w:rPr>
          <w:rFonts w:cs="Times New Roman"/>
          <w:lang w:val="ru-RU"/>
        </w:rPr>
        <w:t>5.3. Результаты оценивания выполненных обучающимися работ должны выставляться не позднее 10 дней со дня их проведения в соответствии с принятыми в ОУ правилами оценки работ.</w:t>
      </w:r>
    </w:p>
    <w:sectPr w:rsidR="000E5A28" w:rsidRPr="00815BD4" w:rsidSect="00BB5CF4">
      <w:footerReference w:type="default" r:id="rId8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98F" w:rsidRDefault="0002198F" w:rsidP="00F70134">
      <w:r>
        <w:separator/>
      </w:r>
    </w:p>
  </w:endnote>
  <w:endnote w:type="continuationSeparator" w:id="0">
    <w:p w:rsidR="0002198F" w:rsidRDefault="0002198F" w:rsidP="00F70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3968028"/>
      <w:docPartObj>
        <w:docPartGallery w:val="Page Numbers (Bottom of Page)"/>
        <w:docPartUnique/>
      </w:docPartObj>
    </w:sdtPr>
    <w:sdtEndPr/>
    <w:sdtContent>
      <w:p w:rsidR="00A11F50" w:rsidRDefault="00A11F5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6EB">
          <w:rPr>
            <w:noProof/>
          </w:rPr>
          <w:t>1</w:t>
        </w:r>
        <w:r>
          <w:fldChar w:fldCharType="end"/>
        </w:r>
      </w:p>
    </w:sdtContent>
  </w:sdt>
  <w:p w:rsidR="00F70134" w:rsidRDefault="00F7013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98F" w:rsidRDefault="0002198F" w:rsidP="00F70134">
      <w:r>
        <w:separator/>
      </w:r>
    </w:p>
  </w:footnote>
  <w:footnote w:type="continuationSeparator" w:id="0">
    <w:p w:rsidR="0002198F" w:rsidRDefault="0002198F" w:rsidP="00F701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5478D"/>
    <w:multiLevelType w:val="multilevel"/>
    <w:tmpl w:val="4F8E6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374E05"/>
    <w:multiLevelType w:val="multilevel"/>
    <w:tmpl w:val="B4E2D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82069C"/>
    <w:multiLevelType w:val="multilevel"/>
    <w:tmpl w:val="9D567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145096F"/>
    <w:multiLevelType w:val="multilevel"/>
    <w:tmpl w:val="41A0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71A3F2A"/>
    <w:multiLevelType w:val="multilevel"/>
    <w:tmpl w:val="FA786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AD2001A"/>
    <w:multiLevelType w:val="multilevel"/>
    <w:tmpl w:val="32CAD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DB35BF0"/>
    <w:multiLevelType w:val="multilevel"/>
    <w:tmpl w:val="B2F8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08F0DE4"/>
    <w:multiLevelType w:val="multilevel"/>
    <w:tmpl w:val="143C9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1A82479"/>
    <w:multiLevelType w:val="multilevel"/>
    <w:tmpl w:val="C06C6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439273B"/>
    <w:multiLevelType w:val="multilevel"/>
    <w:tmpl w:val="5E2C5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8EE4718"/>
    <w:multiLevelType w:val="multilevel"/>
    <w:tmpl w:val="74207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5B82E01"/>
    <w:multiLevelType w:val="multilevel"/>
    <w:tmpl w:val="3D8C8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8C84543"/>
    <w:multiLevelType w:val="multilevel"/>
    <w:tmpl w:val="B97C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B3008A7"/>
    <w:multiLevelType w:val="multilevel"/>
    <w:tmpl w:val="27847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CB9542A"/>
    <w:multiLevelType w:val="multilevel"/>
    <w:tmpl w:val="25B6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A2116E6"/>
    <w:multiLevelType w:val="multilevel"/>
    <w:tmpl w:val="69D23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10"/>
  </w:num>
  <w:num w:numId="5">
    <w:abstractNumId w:val="1"/>
  </w:num>
  <w:num w:numId="6">
    <w:abstractNumId w:val="6"/>
  </w:num>
  <w:num w:numId="7">
    <w:abstractNumId w:val="13"/>
  </w:num>
  <w:num w:numId="8">
    <w:abstractNumId w:val="14"/>
  </w:num>
  <w:num w:numId="9">
    <w:abstractNumId w:val="11"/>
  </w:num>
  <w:num w:numId="10">
    <w:abstractNumId w:val="2"/>
  </w:num>
  <w:num w:numId="11">
    <w:abstractNumId w:val="15"/>
  </w:num>
  <w:num w:numId="12">
    <w:abstractNumId w:val="0"/>
  </w:num>
  <w:num w:numId="13">
    <w:abstractNumId w:val="4"/>
  </w:num>
  <w:num w:numId="14">
    <w:abstractNumId w:val="12"/>
  </w:num>
  <w:num w:numId="15">
    <w:abstractNumId w:val="9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0F"/>
    <w:rsid w:val="0002198F"/>
    <w:rsid w:val="000A0829"/>
    <w:rsid w:val="000A79CD"/>
    <w:rsid w:val="000B4D94"/>
    <w:rsid w:val="000D6237"/>
    <w:rsid w:val="000E5A28"/>
    <w:rsid w:val="000F4C55"/>
    <w:rsid w:val="0019295A"/>
    <w:rsid w:val="0036574A"/>
    <w:rsid w:val="003C7B6E"/>
    <w:rsid w:val="004450D9"/>
    <w:rsid w:val="00473166"/>
    <w:rsid w:val="004A5C75"/>
    <w:rsid w:val="005A78B5"/>
    <w:rsid w:val="005E3404"/>
    <w:rsid w:val="00607BC2"/>
    <w:rsid w:val="0064495D"/>
    <w:rsid w:val="00654958"/>
    <w:rsid w:val="006D3A8A"/>
    <w:rsid w:val="0071598D"/>
    <w:rsid w:val="00736E72"/>
    <w:rsid w:val="00740C0C"/>
    <w:rsid w:val="0075005F"/>
    <w:rsid w:val="007B4B4B"/>
    <w:rsid w:val="007B5548"/>
    <w:rsid w:val="007B71F8"/>
    <w:rsid w:val="00815BD4"/>
    <w:rsid w:val="00822E19"/>
    <w:rsid w:val="008526C9"/>
    <w:rsid w:val="0085610F"/>
    <w:rsid w:val="00856196"/>
    <w:rsid w:val="00880185"/>
    <w:rsid w:val="00891C4C"/>
    <w:rsid w:val="008B5C73"/>
    <w:rsid w:val="0093182A"/>
    <w:rsid w:val="00A11F50"/>
    <w:rsid w:val="00A12BC6"/>
    <w:rsid w:val="00A57AB7"/>
    <w:rsid w:val="00A73973"/>
    <w:rsid w:val="00A766EB"/>
    <w:rsid w:val="00AA69E7"/>
    <w:rsid w:val="00AE733A"/>
    <w:rsid w:val="00B65A5C"/>
    <w:rsid w:val="00BB5CF4"/>
    <w:rsid w:val="00C01376"/>
    <w:rsid w:val="00CE1248"/>
    <w:rsid w:val="00D164B5"/>
    <w:rsid w:val="00D16CE8"/>
    <w:rsid w:val="00D700CA"/>
    <w:rsid w:val="00D752E0"/>
    <w:rsid w:val="00DF19DB"/>
    <w:rsid w:val="00E44A6E"/>
    <w:rsid w:val="00E90420"/>
    <w:rsid w:val="00EB1D7A"/>
    <w:rsid w:val="00F06383"/>
    <w:rsid w:val="00F14048"/>
    <w:rsid w:val="00F70134"/>
    <w:rsid w:val="00F9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E2E813-E4B4-4708-8496-37EDF9177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10F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85610F"/>
    <w:pPr>
      <w:spacing w:before="100" w:beforeAutospacing="1" w:after="90" w:line="300" w:lineRule="auto"/>
      <w:outlineLvl w:val="1"/>
    </w:pPr>
    <w:rPr>
      <w:b/>
      <w:bCs/>
      <w:sz w:val="39"/>
      <w:szCs w:val="3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5610F"/>
    <w:rPr>
      <w:rFonts w:ascii="Times New Roman" w:eastAsiaTheme="minorEastAsia" w:hAnsi="Times New Roman" w:cs="Times New Roman"/>
      <w:b/>
      <w:bCs/>
      <w:sz w:val="39"/>
      <w:szCs w:val="39"/>
      <w:lang w:eastAsia="ru-RU"/>
    </w:rPr>
  </w:style>
  <w:style w:type="character" w:styleId="a3">
    <w:name w:val="Hyperlink"/>
    <w:basedOn w:val="a0"/>
    <w:uiPriority w:val="99"/>
    <w:semiHidden/>
    <w:unhideWhenUsed/>
    <w:rsid w:val="0085610F"/>
    <w:rPr>
      <w:strike w:val="0"/>
      <w:dstrike w:val="0"/>
      <w:color w:val="686215"/>
      <w:u w:val="none"/>
      <w:effect w:val="none"/>
    </w:rPr>
  </w:style>
  <w:style w:type="character" w:styleId="a4">
    <w:name w:val="Strong"/>
    <w:basedOn w:val="a0"/>
    <w:uiPriority w:val="22"/>
    <w:qFormat/>
    <w:rsid w:val="0085610F"/>
    <w:rPr>
      <w:b/>
      <w:bCs/>
    </w:rPr>
  </w:style>
  <w:style w:type="paragraph" w:styleId="a5">
    <w:name w:val="Normal (Web)"/>
    <w:basedOn w:val="a"/>
    <w:uiPriority w:val="99"/>
    <w:semiHidden/>
    <w:unhideWhenUsed/>
    <w:rsid w:val="0085610F"/>
    <w:pPr>
      <w:spacing w:before="100" w:beforeAutospacing="1" w:after="180"/>
    </w:pPr>
  </w:style>
  <w:style w:type="character" w:customStyle="1" w:styleId="text-download2">
    <w:name w:val="text-download2"/>
    <w:basedOn w:val="a0"/>
    <w:rsid w:val="0085610F"/>
    <w:rPr>
      <w:b/>
      <w:bCs/>
      <w:sz w:val="30"/>
      <w:szCs w:val="30"/>
    </w:rPr>
  </w:style>
  <w:style w:type="paragraph" w:styleId="a6">
    <w:name w:val="Balloon Text"/>
    <w:basedOn w:val="a"/>
    <w:link w:val="a7"/>
    <w:uiPriority w:val="99"/>
    <w:semiHidden/>
    <w:unhideWhenUsed/>
    <w:rsid w:val="0085610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10F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F7013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70134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7013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70134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0A79CD"/>
    <w:pPr>
      <w:ind w:left="720"/>
      <w:contextualSpacing/>
    </w:pPr>
  </w:style>
  <w:style w:type="paragraph" w:customStyle="1" w:styleId="Standard">
    <w:name w:val="Standard"/>
    <w:rsid w:val="0036574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styleId="ad">
    <w:name w:val="Emphasis"/>
    <w:basedOn w:val="a0"/>
    <w:uiPriority w:val="20"/>
    <w:qFormat/>
    <w:rsid w:val="007500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1161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sl</cp:lastModifiedBy>
  <cp:revision>14</cp:revision>
  <dcterms:created xsi:type="dcterms:W3CDTF">2020-02-16T17:28:00Z</dcterms:created>
  <dcterms:modified xsi:type="dcterms:W3CDTF">2020-04-16T09:56:00Z</dcterms:modified>
</cp:coreProperties>
</file>